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63" w:rsidRPr="00753B91" w:rsidRDefault="00F87163" w:rsidP="00F87163">
      <w:pPr>
        <w:pStyle w:val="a5"/>
        <w:widowControl/>
        <w:spacing w:before="512" w:beforeAutospacing="0" w:afterAutospacing="0" w:line="525" w:lineRule="atLeast"/>
        <w:ind w:firstLine="420"/>
        <w:rPr>
          <w:rFonts w:asciiTheme="majorEastAsia" w:eastAsiaTheme="majorEastAsia" w:hAnsiTheme="majorEastAsia" w:cs="宋体"/>
          <w:color w:val="000000"/>
        </w:rPr>
      </w:pPr>
      <w:r w:rsidRPr="00753B91">
        <w:rPr>
          <w:rFonts w:asciiTheme="majorEastAsia" w:eastAsiaTheme="majorEastAsia" w:hAnsiTheme="majorEastAsia" w:cs="黑体" w:hint="eastAsia"/>
          <w:color w:val="000000"/>
          <w:shd w:val="clear" w:color="auto" w:fill="FFFFFF"/>
        </w:rPr>
        <w:t>附件2</w:t>
      </w:r>
      <w:r w:rsidRPr="00753B91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 </w:t>
      </w:r>
    </w:p>
    <w:p w:rsidR="00F87163" w:rsidRPr="00753B91" w:rsidRDefault="00F87163" w:rsidP="00F87163">
      <w:pPr>
        <w:pStyle w:val="a5"/>
        <w:widowControl/>
        <w:spacing w:before="512" w:beforeAutospacing="0" w:afterAutospacing="0" w:line="600" w:lineRule="atLeast"/>
        <w:ind w:firstLine="420"/>
        <w:jc w:val="center"/>
        <w:rPr>
          <w:rFonts w:asciiTheme="majorEastAsia" w:eastAsiaTheme="majorEastAsia" w:hAnsiTheme="majorEastAsia" w:cs="宋体"/>
          <w:color w:val="000000"/>
        </w:rPr>
      </w:pPr>
      <w:bookmarkStart w:id="0" w:name="_GoBack"/>
      <w:r w:rsidRPr="00753B91">
        <w:rPr>
          <w:rFonts w:asciiTheme="majorEastAsia" w:eastAsiaTheme="majorEastAsia" w:hAnsiTheme="majorEastAsia" w:cs="方正小标宋简体"/>
          <w:color w:val="000000"/>
          <w:shd w:val="clear" w:color="auto" w:fill="FFFFFF"/>
        </w:rPr>
        <w:t>江西省2020年4月自学考试课程安排表</w:t>
      </w:r>
    </w:p>
    <w:tbl>
      <w:tblPr>
        <w:tblW w:w="106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65"/>
        <w:gridCol w:w="2310"/>
        <w:gridCol w:w="2310"/>
        <w:gridCol w:w="2130"/>
        <w:gridCol w:w="1980"/>
      </w:tblGrid>
      <w:tr w:rsidR="00F87163" w:rsidRPr="00753B91" w:rsidTr="00751086">
        <w:trPr>
          <w:trHeight w:val="510"/>
          <w:jc w:val="center"/>
        </w:trPr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bookmarkEnd w:id="0"/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时  间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4月11日（星期六）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4月12日（星期日）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1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课  程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上午</w:t>
            </w: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br/>
              <w:t>9:00--11:30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下午</w:t>
            </w: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br/>
              <w:t>14:30--17:00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上午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9:00--11:30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下午</w:t>
            </w: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br/>
              <w:t>14:30--17:00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1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专业名称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科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金融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020106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00058市场营销学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04184线性代数(经管类)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04183概率论与数理统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计(经管类)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00078银行会计学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09469财经应用写作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00053对外经济管理概论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金融学（新）020301K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工商企业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020202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00151企业经营战略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04184线性代数(经管类)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00150金融理论与实务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00149国际贸易理论与实务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04183概率论与数理统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计(经管类)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09469财经应用写作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00153质量管理（一）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00152组织行为学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工商管理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120201K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会计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020204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00058市场营销学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04184线性代数(经管类)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00150金融理论与实务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lastRenderedPageBreak/>
              <w:t>00149国际贸易理论与实务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04183概率论与数理统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计(经管类)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09469财经应用写作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00160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审计学</w:t>
            </w:r>
            <w:proofErr w:type="gramEnd"/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00158资产评估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会计学（新）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120203K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市场营销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020208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09470创业理论与实务00185商品流通概论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04184线性代数(经管类)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00150金融理论与实务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00149国际贸易理论与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实务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04183概率论与数理统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计(经管类)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09469财经应用写作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00098国际市场营销学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市场营销（新）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120202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人力资源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020218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09470创业理论与实务05151劳动与社会保障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00107现代管理学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03325劳动关系学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09469财经应用写作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00182公共关系学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06091薪酬管理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00152组织行为学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06093人力资源开发与管理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人力资源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120206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020279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07140土木工程合同管理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02194工程经济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04229项目决策分析与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评价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07138工程造价与管理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07139房地产与物业管理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06393土木工程概论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01856建设与房地产法规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01852施工组织与管理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01853工程项目招投标与合同管理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工程管理（新）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120103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法律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lastRenderedPageBreak/>
              <w:t>030106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03708中国近现代</w:t>
            </w: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00249国际私法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00264中国法律思想史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03709马克思主义</w:t>
            </w: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00227公司法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00259公证与律师制度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00245刑法学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00258保险法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05680婚姻家庭法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00015英语</w:t>
            </w: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00226知识产权法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00233税法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05677法理学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法学（新）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030101K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行政管理学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030302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00318公共政策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00320领导科学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00024普通逻辑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00315当代中国政治制度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01848公务员制度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00034社会学概论00144企业管理概论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行政管理（新）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7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120402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△公安管理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030401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00369警察伦理学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05679宪法学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00245刑法学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00370刑事证据学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00235犯罪学（一）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00861刑事侦查情报学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00371公安决策学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00859警察组织行为学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Autospacing="0" w:afterAutospacing="0" w:line="285" w:lineRule="atLeast"/>
              <w:ind w:left="210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△公安管理学（新）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030612TK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●侦查学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030405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08031经济犯罪侦查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01426犯罪心理学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00024普通逻辑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08029国内安全保卫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00245刑法学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08030毒品犯罪侦查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00235犯罪学（一）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08032物证技术学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08033擒敌技术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00861刑事侦查情报学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08028审讯学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00260刑事诉讼法学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00229证据法学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08035劫持人质案件处置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08027侦查措施与策略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08034查缉战术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00376现场勘察学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00382刑事侦察学导论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学前教育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lastRenderedPageBreak/>
              <w:t>040102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00398学前教育原理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00394幼儿园课程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30008家长工作与家园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沟通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00882学前教育心理学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00387幼儿园组织与管理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12351低幼儿童文学名著导读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12353学前儿童心理健康与辅导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学前教育（新）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040106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教育管理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040107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00452教育统计与测量09468创新与创新教育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00451教育经济学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00458中小学教育管理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00445中外教育管理史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00453教育法学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00450教育评估和督导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教育管理（新）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340101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教育学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040108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00452教育统计与测量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09468创新与创新教育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00465心理卫生与心理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辅导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00468德育原理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00472比较教育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00453教育法学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00467课程与教学论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教育学（新）040101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汉语言文学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050105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00037美学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00817中国语言学专书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研究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00812中国现当代作家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作品专题研究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00815西方文论选读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00538中国古代文学史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（一）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00537中国现代文学史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Autospacing="0" w:afterAutospacing="0" w:line="285" w:lineRule="atLeast"/>
              <w:ind w:left="210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汉语言文（新）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050101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英语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050201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00600高级英语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00831英语语法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00832英语词汇学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00094外贸函电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00604英美文学选读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00603英语写作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英语（新）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050201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音乐教育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050408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09468创新与创新教育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07123中国音乐史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00732简明配器法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00735音乐教育学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艺术教育（新）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040105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105" w:beforeAutospacing="0" w:after="105" w:afterAutospacing="0" w:line="285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本</w:t>
            </w:r>
          </w:p>
          <w:p w:rsidR="00F87163" w:rsidRPr="00753B91" w:rsidRDefault="00F87163" w:rsidP="00751086">
            <w:pPr>
              <w:pStyle w:val="a5"/>
              <w:widowControl/>
              <w:spacing w:before="105" w:beforeAutospacing="0" w:after="105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科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本</w:t>
            </w:r>
          </w:p>
          <w:p w:rsidR="00F87163" w:rsidRPr="00753B91" w:rsidRDefault="00F87163" w:rsidP="00751086">
            <w:pPr>
              <w:pStyle w:val="a5"/>
              <w:widowControl/>
              <w:spacing w:before="105" w:beforeAutospacing="0" w:after="105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科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服装艺术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设计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050419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09468创新与创新教育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07537服装CAD（二）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07543高级女装设计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07544男装设计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服装与服饰设计（新）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130505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艺术设计</w:t>
            </w:r>
          </w:p>
          <w:p w:rsidR="00F87163" w:rsidRPr="00753B91" w:rsidRDefault="00F87163" w:rsidP="00751086">
            <w:pPr>
              <w:pStyle w:val="a5"/>
              <w:widowControl/>
              <w:spacing w:beforeAutospacing="0" w:afterAutospacing="0" w:line="255" w:lineRule="atLeast"/>
              <w:ind w:left="315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(环境艺术</w:t>
            </w:r>
          </w:p>
          <w:p w:rsidR="00F87163" w:rsidRPr="00753B91" w:rsidRDefault="00F87163" w:rsidP="00751086">
            <w:pPr>
              <w:pStyle w:val="a5"/>
              <w:widowControl/>
              <w:spacing w:beforeAutospacing="0" w:afterAutospacing="0" w:line="255" w:lineRule="atLeast"/>
              <w:ind w:left="210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设计方向)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050437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09468创新与创新教育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00694设计素描（理论）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00695设计色彩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03521设计概论（一）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07079计算机辅助设计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04839材料成型工艺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04496人体工程学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05712艺术设计基础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Autospacing="0" w:afterAutospacing="0" w:line="255" w:lineRule="atLeast"/>
              <w:ind w:left="315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环境设计</w:t>
            </w:r>
          </w:p>
          <w:p w:rsidR="00F87163" w:rsidRPr="00753B91" w:rsidRDefault="00F87163" w:rsidP="00751086">
            <w:pPr>
              <w:pStyle w:val="a5"/>
              <w:widowControl/>
              <w:spacing w:beforeAutospacing="0" w:afterAutospacing="0" w:line="255" w:lineRule="atLeast"/>
              <w:ind w:left="345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（新）</w:t>
            </w:r>
          </w:p>
          <w:p w:rsidR="00F87163" w:rsidRPr="00753B91" w:rsidRDefault="00F87163" w:rsidP="00751086">
            <w:pPr>
              <w:pStyle w:val="a5"/>
              <w:widowControl/>
              <w:spacing w:beforeAutospacing="0" w:afterAutospacing="0" w:line="255" w:lineRule="atLeast"/>
              <w:ind w:left="105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130503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动画设计050438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09468创新与创新教育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03513影视编导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03430动画技法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动画（新）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130310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采矿工程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lastRenderedPageBreak/>
              <w:t>080109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02199复变函数与积分变换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02198线性代数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08143非煤开采技术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08147矿井通风与安全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11892液压传动及采掘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机械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11891煤炭工业经济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采矿工程（新）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081501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机械制造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及自动化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080302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02209机械制造装备设计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02204经济管理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02200现代设计方法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02211自动化制造系统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机械设计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制造及其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自动化（新）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21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080202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机电一体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化工程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080307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09470创业理论与实务02194工程经济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02199复变函数与积分变换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02240机械工程控制基础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02200现代设计方法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02238模拟、数字及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电力电子技术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机械电子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080204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计算机及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应用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080702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09470创业理论与实务02324离散数学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04747Java语言程序设计（一）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04735数据库系统原理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02325计算机系统结构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00023高等数学（工本）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04741计算机网络原理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计算机科学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与技术（新）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lastRenderedPageBreak/>
              <w:t>080901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建筑工程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080806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07140土木工程合同管理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02439结构力学（二）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07138工程造价与管理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02198线性代数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07139房地产与物业管理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02275计算机基础与程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序设计</w:t>
            </w:r>
            <w:proofErr w:type="gramEnd"/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02442钢结构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土木工程（新）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081001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汽车维修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与检测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081726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06931汽车电工电子技术基础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06901汽车发动机电控技术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06899汽车智能化检测技术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00023高等数学（工本）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06892维修企业管理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汽车服务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080208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工程造价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082231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03305城市规划原理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04184线性代数(经管类)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04183概率论与数理统计(经管类)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09469财经应用写作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04231建设工程合同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（含FIDIC）条款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04230建设监理导论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02382管理信息系统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工程造价（新）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120105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园  林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090115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09470创业理论与实务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06641园林工程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03250园林绿地规划设计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01568园林植物育种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03381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CAD辅助园林设计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园林（新）090502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动物科学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lastRenderedPageBreak/>
              <w:t>090407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09470创业理论与实务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06700家禽学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06701猪生产学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06698牛生产学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动物科学（新）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090301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△护理学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100702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03202内科护理学（二）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03200预防医学（二）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03009精神障碍护理学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02915病原生物学及病原生物学检验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03005护理教育导论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03004社区护理学（一）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03007急救护理学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△护理学（新）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101101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中药学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100802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02911无机化学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06831药理学(四)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01664病原生物学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02899生理学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中药学（新）100801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药 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100805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03708中国近现代史纲要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02051物理化学（二）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03709马克思主义基本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06831药理学(四)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06445现代生物学进展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02915病原生物学及病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原生物学检验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02087分子生物学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00015英语（二）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01757药物分析（三</w:t>
            </w: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Autospacing="0" w:afterAutospacing="0" w:line="240" w:lineRule="atLeast"/>
              <w:ind w:left="225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药学（新）100701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专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科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专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4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工商企业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020201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00058市场营销学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00146中国税制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00041基础会计学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00145生产与作业管理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00144企业管理概论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00020高等数学（一）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105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工商企业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630601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会 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020203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12656毛泽东思想和中国特色社会主义理论体系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00157管理会计（一）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00146中国税制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00041基础会计学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00155中级财务会计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00156成本会计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00144企业管理概论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00020高等数学（一）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会计（新）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630302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市场营销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020207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12656毛泽东思想和中国特色社会主义理论体系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00058市场营销学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00179谈判与推销技巧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00178市场调查与预测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00182公共关系学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00041基础会计学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00177消费心理学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00144企业管理概论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00020高等数学（一）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市场营销（新）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630701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法 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030112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05679宪法学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00247国际法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00245刑法学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00260刑事诉讼法学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05677法理学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法律事务（新）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8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680503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行政管理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030301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00163管理心理学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00292市政学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00107现代管理学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00182公共关系学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00277行政管理学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00312政治学概论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行政管理（新）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690206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公安管理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（治安管理方向）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lastRenderedPageBreak/>
              <w:t>030403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05679宪法学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00245刑法学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00260刑事诉讼法学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00357治安管理学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00360预审学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00364危险物品管理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公共安全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680109K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学前教育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040101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12340学前儿童发展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30005学前儿童艺术教育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30002幼儿园教育活动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设计与组织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09277教师职业道德与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专业发展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00393学前儿童语言教育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00390学前儿童科学教育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00874特殊儿童早期干预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学前教育（新）670102K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汉语言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文学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050114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00535现代汉语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5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00024普通逻辑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00536古代汉语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00031心理学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00506写作（一）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00012英语（一）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00532中国古代文学作品选（一）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Autospacing="0" w:afterAutospacing="0" w:line="225" w:lineRule="atLeast"/>
              <w:ind w:left="225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汉语言文学（新）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970201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环境艺术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设计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050444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00688设计概论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00675构成（理论）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00674色彩（理论）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00599素描（三）（理论）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00708装饰材料与构造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00707建筑设计基础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环境艺术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设计（新）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650111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机电一体化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080306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02183机械制图（一）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02195数控技术及应用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02234电子技术基础（一）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00574基础汉语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02185机械设计基础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00012英语（一）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02205微型计算机原理与接口技术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机电一体化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技术（新）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560301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计算机及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应用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080701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02318计算机组成原理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02198线性代数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04730电子技术基础(三)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00574基础汉语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04732微型计算机及接口技术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00012英语（一）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02323操作系统概论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Autospacing="0" w:afterAutospacing="0" w:line="225" w:lineRule="atLeast"/>
              <w:ind w:left="225"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计算机应用技术（新）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610201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工程造价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管理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082214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06959工程经济概论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06962工程造价确定与控制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00041基础会计学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06964土建工程计量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06960合同法与合同管理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工程造价（新）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540502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△护理学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100701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12656毛泽东思想和中国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特色社会主义理论体系概论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02997护理学基础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00488健康教育学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03706思想道德修养与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法律基础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03000营养学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03179生物化学（三）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02864微生物学与免疫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学基础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02998内科护理学（一）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02899生理学</w:t>
            </w:r>
          </w:p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03003儿科护理学（一）</w:t>
            </w:r>
          </w:p>
        </w:tc>
      </w:tr>
      <w:tr w:rsidR="00F87163" w:rsidRPr="00753B91" w:rsidTr="00751086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pStyle w:val="a5"/>
              <w:widowControl/>
              <w:spacing w:before="210" w:beforeAutospacing="0" w:afterAutospacing="0" w:line="22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△护理620201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163" w:rsidRPr="00753B91" w:rsidRDefault="00F87163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87163" w:rsidRPr="00753B91" w:rsidRDefault="00F87163" w:rsidP="00F87163">
      <w:pPr>
        <w:pStyle w:val="a5"/>
        <w:widowControl/>
        <w:spacing w:before="452" w:beforeAutospacing="0" w:afterAutospacing="0" w:line="240" w:lineRule="atLeast"/>
        <w:ind w:left="676" w:firstLine="420"/>
        <w:rPr>
          <w:rFonts w:asciiTheme="majorEastAsia" w:eastAsiaTheme="majorEastAsia" w:hAnsiTheme="majorEastAsia" w:cs="宋体"/>
          <w:color w:val="000000"/>
        </w:rPr>
      </w:pPr>
      <w:r w:rsidRPr="00753B91">
        <w:rPr>
          <w:rFonts w:asciiTheme="majorEastAsia" w:eastAsiaTheme="majorEastAsia" w:hAnsiTheme="majorEastAsia" w:cs="仿宋_GB2312"/>
          <w:color w:val="000000"/>
          <w:shd w:val="clear" w:color="auto" w:fill="FFFFFF"/>
        </w:rPr>
        <w:lastRenderedPageBreak/>
        <w:t>说明：1.在专业名称前标有△符号为委托开考专业；在专业名称前标有●符号为</w:t>
      </w:r>
      <w:r w:rsidRPr="00753B91">
        <w:rPr>
          <w:rStyle w:val="a6"/>
          <w:rFonts w:asciiTheme="majorEastAsia" w:eastAsiaTheme="majorEastAsia" w:hAnsiTheme="majorEastAsia" w:cs="仿宋_GB2312"/>
          <w:b w:val="0"/>
          <w:bCs/>
          <w:color w:val="000000"/>
          <w:shd w:val="clear" w:color="auto" w:fill="FFFFFF"/>
        </w:rPr>
        <w:t>停考过渡专业，限老生报考。</w:t>
      </w:r>
      <w:r w:rsidRPr="00753B91">
        <w:rPr>
          <w:rFonts w:asciiTheme="majorEastAsia" w:eastAsiaTheme="majorEastAsia" w:hAnsiTheme="majorEastAsia" w:cs="仿宋_GB2312"/>
          <w:color w:val="000000"/>
          <w:shd w:val="clear" w:color="auto" w:fill="FFFFFF"/>
        </w:rPr>
        <w:t>2.</w:t>
      </w:r>
      <w:r w:rsidRPr="00753B91">
        <w:rPr>
          <w:rStyle w:val="a6"/>
          <w:rFonts w:asciiTheme="majorEastAsia" w:eastAsiaTheme="majorEastAsia" w:hAnsiTheme="majorEastAsia" w:cs="仿宋_GB2312"/>
          <w:b w:val="0"/>
          <w:bCs/>
          <w:color w:val="000000"/>
          <w:shd w:val="clear" w:color="auto" w:fill="FFFFFF"/>
        </w:rPr>
        <w:t>2020年新生按照新专业名称和代码报考</w:t>
      </w:r>
      <w:r w:rsidRPr="00753B91">
        <w:rPr>
          <w:rFonts w:asciiTheme="majorEastAsia" w:eastAsiaTheme="majorEastAsia" w:hAnsiTheme="majorEastAsia" w:cs="仿宋_GB2312"/>
          <w:color w:val="000000"/>
          <w:shd w:val="clear" w:color="auto" w:fill="FFFFFF"/>
        </w:rPr>
        <w:t>，2019年以前报考的考生可以自愿选择新、旧专业名称和代码报考。2021年起，所有考生使用新专业名称、代码报考。</w:t>
      </w:r>
    </w:p>
    <w:p w:rsidR="00F87163" w:rsidRPr="00753B91" w:rsidRDefault="00F87163" w:rsidP="00F87163">
      <w:pPr>
        <w:rPr>
          <w:rFonts w:asciiTheme="majorEastAsia" w:eastAsiaTheme="majorEastAsia" w:hAnsiTheme="majorEastAsia"/>
          <w:sz w:val="24"/>
        </w:rPr>
      </w:pPr>
      <w:r w:rsidRPr="00753B91">
        <w:rPr>
          <w:rFonts w:asciiTheme="majorEastAsia" w:eastAsiaTheme="majorEastAsia" w:hAnsiTheme="majorEastAsia" w:cs="宋体" w:hint="eastAsia"/>
          <w:color w:val="000000"/>
          <w:sz w:val="24"/>
          <w:shd w:val="clear" w:color="auto" w:fill="FFFFFF"/>
        </w:rPr>
        <w:t> </w:t>
      </w:r>
    </w:p>
    <w:p w:rsidR="0080590C" w:rsidRDefault="0080590C"/>
    <w:sectPr w:rsidR="0080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4F" w:rsidRDefault="00F6524F" w:rsidP="00F87163">
      <w:r>
        <w:separator/>
      </w:r>
    </w:p>
  </w:endnote>
  <w:endnote w:type="continuationSeparator" w:id="0">
    <w:p w:rsidR="00F6524F" w:rsidRDefault="00F6524F" w:rsidP="00F8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4F" w:rsidRDefault="00F6524F" w:rsidP="00F87163">
      <w:r>
        <w:separator/>
      </w:r>
    </w:p>
  </w:footnote>
  <w:footnote w:type="continuationSeparator" w:id="0">
    <w:p w:rsidR="00F6524F" w:rsidRDefault="00F6524F" w:rsidP="00F8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09"/>
    <w:rsid w:val="004A1B09"/>
    <w:rsid w:val="0080590C"/>
    <w:rsid w:val="00F6524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7163"/>
    <w:rPr>
      <w:sz w:val="18"/>
      <w:szCs w:val="18"/>
    </w:rPr>
  </w:style>
  <w:style w:type="paragraph" w:styleId="a4">
    <w:name w:val="footer"/>
    <w:basedOn w:val="a"/>
    <w:link w:val="Char0"/>
    <w:unhideWhenUsed/>
    <w:rsid w:val="00F87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7163"/>
    <w:rPr>
      <w:sz w:val="18"/>
      <w:szCs w:val="18"/>
    </w:rPr>
  </w:style>
  <w:style w:type="paragraph" w:styleId="a5">
    <w:name w:val="Normal (Web)"/>
    <w:basedOn w:val="a"/>
    <w:rsid w:val="00F871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87163"/>
    <w:rPr>
      <w:b/>
    </w:rPr>
  </w:style>
  <w:style w:type="character" w:styleId="a7">
    <w:name w:val="Hyperlink"/>
    <w:basedOn w:val="a0"/>
    <w:rsid w:val="00F871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71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7163"/>
    <w:rPr>
      <w:sz w:val="18"/>
      <w:szCs w:val="18"/>
    </w:rPr>
  </w:style>
  <w:style w:type="paragraph" w:styleId="a4">
    <w:name w:val="footer"/>
    <w:basedOn w:val="a"/>
    <w:link w:val="Char0"/>
    <w:unhideWhenUsed/>
    <w:rsid w:val="00F87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7163"/>
    <w:rPr>
      <w:sz w:val="18"/>
      <w:szCs w:val="18"/>
    </w:rPr>
  </w:style>
  <w:style w:type="paragraph" w:styleId="a5">
    <w:name w:val="Normal (Web)"/>
    <w:basedOn w:val="a"/>
    <w:rsid w:val="00F871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87163"/>
    <w:rPr>
      <w:b/>
    </w:rPr>
  </w:style>
  <w:style w:type="character" w:styleId="a7">
    <w:name w:val="Hyperlink"/>
    <w:basedOn w:val="a0"/>
    <w:rsid w:val="00F871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71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2021-10-25T08:32:00Z</dcterms:created>
  <dcterms:modified xsi:type="dcterms:W3CDTF">2021-10-25T08:34:00Z</dcterms:modified>
</cp:coreProperties>
</file>