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8F" w:rsidRPr="003A0EFF" w:rsidRDefault="0004628F" w:rsidP="0004628F">
      <w:pPr>
        <w:spacing w:line="360" w:lineRule="auto"/>
        <w:rPr>
          <w:rFonts w:ascii="仿宋" w:eastAsia="仿宋" w:hAnsi="仿宋" w:cs="仿宋" w:hint="eastAsia"/>
          <w:color w:val="000000"/>
          <w:sz w:val="36"/>
          <w:szCs w:val="36"/>
        </w:rPr>
      </w:pPr>
      <w:r w:rsidRPr="003A0EFF">
        <w:rPr>
          <w:rFonts w:ascii="仿宋" w:eastAsia="仿宋" w:hAnsi="仿宋" w:cs="仿宋" w:hint="eastAsia"/>
          <w:color w:val="000000"/>
          <w:sz w:val="36"/>
          <w:szCs w:val="36"/>
        </w:rPr>
        <w:t>附件2</w:t>
      </w:r>
    </w:p>
    <w:p w:rsidR="0004628F" w:rsidRPr="003A0EFF" w:rsidRDefault="0004628F" w:rsidP="0004628F">
      <w:pPr>
        <w:spacing w:line="360" w:lineRule="auto"/>
        <w:jc w:val="center"/>
        <w:rPr>
          <w:rFonts w:ascii="仿宋" w:eastAsia="仿宋" w:hAnsi="仿宋" w:cs="宋体"/>
          <w:bCs/>
          <w:color w:val="000000"/>
          <w:kern w:val="0"/>
          <w:sz w:val="36"/>
          <w:szCs w:val="36"/>
        </w:rPr>
      </w:pPr>
    </w:p>
    <w:p w:rsidR="0004628F" w:rsidRPr="003A0EFF" w:rsidRDefault="0004628F" w:rsidP="0004628F">
      <w:pPr>
        <w:spacing w:line="360" w:lineRule="auto"/>
        <w:jc w:val="center"/>
        <w:rPr>
          <w:rFonts w:ascii="仿宋" w:eastAsia="仿宋" w:hAnsi="仿宋" w:cs="宋体" w:hint="eastAsia"/>
          <w:bCs/>
          <w:color w:val="000000"/>
          <w:kern w:val="0"/>
          <w:sz w:val="36"/>
          <w:szCs w:val="36"/>
        </w:rPr>
      </w:pPr>
      <w:bookmarkStart w:id="0" w:name="_GoBack"/>
      <w:r w:rsidRPr="003A0EFF">
        <w:rPr>
          <w:rFonts w:ascii="仿宋" w:eastAsia="仿宋" w:hAnsi="仿宋" w:cs="宋体" w:hint="eastAsia"/>
          <w:bCs/>
          <w:color w:val="000000"/>
          <w:kern w:val="0"/>
          <w:sz w:val="36"/>
          <w:szCs w:val="36"/>
        </w:rPr>
        <w:t>具备联合培养资格的高职院校及专业</w:t>
      </w:r>
    </w:p>
    <w:p w:rsidR="0004628F" w:rsidRPr="003A0EFF" w:rsidRDefault="0004628F" w:rsidP="0004628F">
      <w:pPr>
        <w:spacing w:line="360" w:lineRule="auto"/>
        <w:jc w:val="center"/>
        <w:rPr>
          <w:rFonts w:ascii="仿宋" w:eastAsia="仿宋" w:hAnsi="仿宋" w:cs="宋体" w:hint="eastAsia"/>
          <w:bCs/>
          <w:color w:val="000000"/>
          <w:kern w:val="0"/>
          <w:sz w:val="36"/>
          <w:szCs w:val="36"/>
        </w:rPr>
      </w:pPr>
      <w:r w:rsidRPr="003A0EFF">
        <w:rPr>
          <w:rFonts w:ascii="仿宋" w:eastAsia="仿宋" w:hAnsi="仿宋" w:cs="宋体" w:hint="eastAsia"/>
          <w:bCs/>
          <w:color w:val="000000"/>
          <w:kern w:val="0"/>
          <w:sz w:val="36"/>
          <w:szCs w:val="36"/>
        </w:rPr>
        <w:t>（31所高职98个专业）</w:t>
      </w:r>
    </w:p>
    <w:bookmarkEnd w:id="0"/>
    <w:p w:rsidR="0004628F" w:rsidRPr="003A0EFF" w:rsidRDefault="0004628F" w:rsidP="0004628F">
      <w:pPr>
        <w:spacing w:line="360" w:lineRule="auto"/>
        <w:jc w:val="center"/>
        <w:rPr>
          <w:rFonts w:ascii="仿宋" w:eastAsia="仿宋" w:hAnsi="仿宋" w:hint="eastAsia"/>
          <w:color w:val="000000"/>
          <w:sz w:val="36"/>
          <w:szCs w:val="36"/>
        </w:rPr>
      </w:pPr>
    </w:p>
    <w:tbl>
      <w:tblPr>
        <w:tblW w:w="10218" w:type="dxa"/>
        <w:jc w:val="center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766"/>
        <w:gridCol w:w="3875"/>
        <w:gridCol w:w="2019"/>
        <w:gridCol w:w="1815"/>
      </w:tblGrid>
      <w:tr w:rsidR="0004628F" w:rsidRPr="003A0EFF" w:rsidTr="006E61A2">
        <w:trPr>
          <w:trHeight w:val="340"/>
          <w:tblHeader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bCs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bCs/>
                <w:color w:val="000000"/>
                <w:kern w:val="0"/>
                <w:sz w:val="36"/>
                <w:szCs w:val="36"/>
              </w:rPr>
              <w:t>学校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bCs/>
                <w:color w:val="000000"/>
                <w:kern w:val="0"/>
                <w:sz w:val="36"/>
                <w:szCs w:val="36"/>
              </w:rPr>
              <w:t>专业</w:t>
            </w:r>
          </w:p>
        </w:tc>
        <w:tc>
          <w:tcPr>
            <w:tcW w:w="3834" w:type="dxa"/>
            <w:gridSpan w:val="2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bCs/>
                <w:color w:val="000000"/>
                <w:kern w:val="0"/>
                <w:sz w:val="36"/>
                <w:szCs w:val="36"/>
              </w:rPr>
              <w:t>备注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九江职业技术学院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数控技术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电气自动化技术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软件技术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机械产品检测检验技术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船舶工程技术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物联网应用技术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应用电子技术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通信技术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</w:t>
            </w: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9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云计算技术与应用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船舶动力工程技术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江西应用技术职业学院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水文与工程地质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1766" w:type="dxa"/>
            <w:vMerge/>
            <w:shd w:val="clear" w:color="auto" w:fill="auto"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计算机应用技术（国土资源信息管理方向）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1766" w:type="dxa"/>
            <w:vMerge/>
            <w:shd w:val="clear" w:color="auto" w:fill="auto"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国土资源调查与管理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14</w:t>
            </w:r>
          </w:p>
        </w:tc>
        <w:tc>
          <w:tcPr>
            <w:tcW w:w="1766" w:type="dxa"/>
            <w:vMerge/>
            <w:shd w:val="clear" w:color="auto" w:fill="auto"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工程测量技术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15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江西应用技术职业学院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工业分析技术（岩石矿物分析方向）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16</w:t>
            </w:r>
          </w:p>
        </w:tc>
        <w:tc>
          <w:tcPr>
            <w:tcW w:w="1766" w:type="dxa"/>
            <w:vMerge/>
            <w:shd w:val="clear" w:color="auto" w:fill="auto"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电子信息工程技术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17</w:t>
            </w:r>
          </w:p>
        </w:tc>
        <w:tc>
          <w:tcPr>
            <w:tcW w:w="1766" w:type="dxa"/>
            <w:vMerge/>
            <w:shd w:val="clear" w:color="auto" w:fill="auto"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软件技术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18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江西财经</w:t>
            </w: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审计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</w:t>
            </w: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19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会计信息管理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20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会计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21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金融管理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22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市场营销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23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建设工程管理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24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计算机网络技术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25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江西环境工程职业学院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旅游管理（森林旅游）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26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风景园林设计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27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移动互联应用技术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28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林业技术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</w:t>
            </w: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省级特色</w:t>
            </w: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29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家具设计与制造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30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环境监测与控制技术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31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通信技术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32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建筑室内设计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33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江西交通职业技术学院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建设工程监理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34</w:t>
            </w:r>
          </w:p>
        </w:tc>
        <w:tc>
          <w:tcPr>
            <w:tcW w:w="1766" w:type="dxa"/>
            <w:vMerge/>
            <w:shd w:val="clear" w:color="auto" w:fill="auto"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道路养护与管理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35</w:t>
            </w:r>
          </w:p>
        </w:tc>
        <w:tc>
          <w:tcPr>
            <w:tcW w:w="1766" w:type="dxa"/>
            <w:vMerge/>
            <w:shd w:val="clear" w:color="auto" w:fill="auto"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地下与隧道工程技术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36</w:t>
            </w:r>
          </w:p>
        </w:tc>
        <w:tc>
          <w:tcPr>
            <w:tcW w:w="1766" w:type="dxa"/>
            <w:vMerge/>
            <w:shd w:val="clear" w:color="auto" w:fill="auto"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机电设备维修与管理专业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37</w:t>
            </w:r>
          </w:p>
        </w:tc>
        <w:tc>
          <w:tcPr>
            <w:tcW w:w="1766" w:type="dxa"/>
            <w:vMerge/>
            <w:shd w:val="clear" w:color="auto" w:fill="auto"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道路桥梁工程技术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38</w:t>
            </w:r>
          </w:p>
        </w:tc>
        <w:tc>
          <w:tcPr>
            <w:tcW w:w="1766" w:type="dxa"/>
            <w:vMerge/>
            <w:shd w:val="clear" w:color="auto" w:fill="auto"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汽车运用与维修技术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</w:t>
            </w: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39</w:t>
            </w:r>
          </w:p>
        </w:tc>
        <w:tc>
          <w:tcPr>
            <w:tcW w:w="1766" w:type="dxa"/>
            <w:vMerge/>
            <w:shd w:val="clear" w:color="auto" w:fill="auto"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物流管理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40</w:t>
            </w:r>
          </w:p>
        </w:tc>
        <w:tc>
          <w:tcPr>
            <w:tcW w:w="1766" w:type="dxa"/>
            <w:vMerge/>
            <w:shd w:val="clear" w:color="auto" w:fill="auto"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智能交通技术运用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41</w:t>
            </w:r>
          </w:p>
        </w:tc>
        <w:tc>
          <w:tcPr>
            <w:tcW w:w="1766" w:type="dxa"/>
            <w:vMerge/>
            <w:shd w:val="clear" w:color="auto" w:fill="auto"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城市轨道交通工程技术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42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江西外语外贸职业学院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电子商务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43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国际商务（跨境电子商务）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44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商务英语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45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会计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46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商务日语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国家“双高”专业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47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江西现代职业技术学院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材料工程技术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48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汽车检测与维修技术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</w:t>
            </w: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专业</w:t>
            </w:r>
          </w:p>
        </w:tc>
      </w:tr>
      <w:tr w:rsidR="0004628F" w:rsidRPr="003A0EFF" w:rsidTr="006E61A2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49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物流管理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50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电子信息工程技术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51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建筑工程技术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52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九江职业</w:t>
            </w:r>
          </w:p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大学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学前教育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53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语文教育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54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建筑工程技术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55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机电一体化技术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56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会计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57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江西陶瓷工艺美术职业技术</w:t>
            </w: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陶瓷设计与工艺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58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proofErr w:type="gramStart"/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动漫制作</w:t>
            </w:r>
            <w:proofErr w:type="gramEnd"/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</w:t>
            </w: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59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产品艺术设计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60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电子商务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61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陶瓷制造工艺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62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江西旅游商贸职业学院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酒店管理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63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会计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64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物流管理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65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旅游管理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66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商务英语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67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江西机电职业技术学院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机电一体化技术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68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汽车制造与装配技术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</w:t>
            </w: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69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计算机应用技术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70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江西工业贸易职业技术学院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酒店管理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71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市场营销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72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物联网应用技术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73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江西卫生职业学院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护理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74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助产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75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江西制造职业技术学院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机电一体化技术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76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模具设计与制造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77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江西生物科技职业学院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畜牧兽医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78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水产养殖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</w:t>
            </w: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79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宜春职业技术学院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学前教育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80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护理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81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江西建设职业技术学院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建筑工程技术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82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建筑装饰工程技术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83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江西工业职业技术学院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服装与服饰设计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84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现代纺织技术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85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江西工业工程职业技术学院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机电一体化技术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86</w:t>
            </w:r>
          </w:p>
        </w:tc>
        <w:tc>
          <w:tcPr>
            <w:tcW w:w="1766" w:type="dxa"/>
            <w:vMerge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光伏发电技术与应用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87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上饶幼儿师范高等专科学校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学前教育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88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江西中医药高等专科学校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中药学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34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89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江西艺术职业学院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舞蹈表演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68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90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江西医学高等专科学校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临床医学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68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91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江西信息应用职业技术学院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软件技术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68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92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江西青年职业学院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青少年工作与管理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68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93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江西农业工程职业学院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中草药栽培技术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68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94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江西泰豪动漫职业学院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影视动画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68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95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江西司法</w:t>
            </w: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警官职业学院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法律文秘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</w:t>
            </w: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专业</w:t>
            </w:r>
          </w:p>
        </w:tc>
      </w:tr>
      <w:tr w:rsidR="0004628F" w:rsidRPr="003A0EFF" w:rsidTr="006E61A2">
        <w:trPr>
          <w:trHeight w:val="68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lastRenderedPageBreak/>
              <w:t>96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江西师范高等专科学校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学前教育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省级优势专业</w:t>
            </w:r>
          </w:p>
        </w:tc>
      </w:tr>
      <w:tr w:rsidR="0004628F" w:rsidRPr="003A0EFF" w:rsidTr="006E61A2">
        <w:trPr>
          <w:trHeight w:val="68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97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江西电力职业技术学院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电力系统自动化技术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  <w:tr w:rsidR="0004628F" w:rsidRPr="003A0EFF" w:rsidTr="006E61A2">
        <w:trPr>
          <w:trHeight w:val="68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98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吉安职业技术学院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电子信息工程技术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04628F" w:rsidRPr="003A0EFF" w:rsidRDefault="0004628F" w:rsidP="006E61A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3A0EFF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省级特色专业</w:t>
            </w:r>
          </w:p>
        </w:tc>
      </w:tr>
    </w:tbl>
    <w:p w:rsidR="001A6AB2" w:rsidRDefault="001A6AB2"/>
    <w:sectPr w:rsidR="001A6AB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8B" w:rsidRDefault="008C758B" w:rsidP="0004628F">
      <w:r>
        <w:separator/>
      </w:r>
    </w:p>
  </w:endnote>
  <w:endnote w:type="continuationSeparator" w:id="0">
    <w:p w:rsidR="008C758B" w:rsidRDefault="008C758B" w:rsidP="0004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8F" w:rsidRDefault="0004628F">
    <w:pPr>
      <w:pStyle w:val="a4"/>
    </w:pPr>
    <w:r w:rsidRPr="004101C2">
      <w:rPr>
        <w:rFonts w:ascii="宋体" w:hAnsi="宋体" w:hint="eastAsia"/>
        <w:color w:val="FFFFFF"/>
        <w:sz w:val="28"/>
        <w:szCs w:val="28"/>
      </w:rPr>
      <w:t>—</w:t>
    </w:r>
    <w:r w:rsidRPr="004101C2">
      <w:rPr>
        <w:rFonts w:ascii="宋体" w:hAnsi="宋体" w:hint="eastAsia"/>
        <w:sz w:val="28"/>
        <w:szCs w:val="28"/>
      </w:rPr>
      <w:t xml:space="preserve">— </w:t>
    </w:r>
    <w:r w:rsidRPr="004101C2">
      <w:rPr>
        <w:rFonts w:ascii="宋体" w:hAnsi="宋体"/>
        <w:sz w:val="28"/>
        <w:szCs w:val="28"/>
      </w:rPr>
      <w:fldChar w:fldCharType="begin"/>
    </w:r>
    <w:r w:rsidRPr="004101C2">
      <w:rPr>
        <w:rFonts w:ascii="宋体" w:hAnsi="宋体"/>
        <w:sz w:val="28"/>
        <w:szCs w:val="28"/>
      </w:rPr>
      <w:instrText xml:space="preserve"> PAGE   \* MERGEFORMAT </w:instrText>
    </w:r>
    <w:r w:rsidRPr="004101C2">
      <w:rPr>
        <w:rFonts w:ascii="宋体" w:hAnsi="宋体"/>
        <w:sz w:val="28"/>
        <w:szCs w:val="28"/>
      </w:rPr>
      <w:fldChar w:fldCharType="separate"/>
    </w:r>
    <w:r w:rsidRPr="00874F7A">
      <w:rPr>
        <w:rFonts w:ascii="宋体" w:hAnsi="宋体"/>
        <w:noProof/>
        <w:sz w:val="28"/>
        <w:szCs w:val="28"/>
        <w:lang w:val="zh-CN"/>
      </w:rPr>
      <w:t>28</w:t>
    </w:r>
    <w:r w:rsidRPr="004101C2">
      <w:rPr>
        <w:rFonts w:ascii="宋体" w:hAnsi="宋体"/>
        <w:sz w:val="28"/>
        <w:szCs w:val="28"/>
      </w:rPr>
      <w:fldChar w:fldCharType="end"/>
    </w:r>
    <w:r w:rsidRPr="004101C2">
      <w:rPr>
        <w:rFonts w:ascii="宋体" w:hAnsi="宋体" w:hint="eastAsia"/>
        <w:sz w:val="28"/>
        <w:szCs w:val="28"/>
      </w:rPr>
      <w:t xml:space="preserve"> —</w:t>
    </w:r>
    <w:r w:rsidRPr="004101C2">
      <w:rPr>
        <w:rFonts w:ascii="宋体" w:hAnsi="宋体" w:hint="eastAsia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8F" w:rsidRPr="004101C2" w:rsidRDefault="0004628F" w:rsidP="004101C2">
    <w:pPr>
      <w:pStyle w:val="a4"/>
      <w:jc w:val="right"/>
    </w:pPr>
    <w:r w:rsidRPr="004101C2">
      <w:rPr>
        <w:rFonts w:ascii="宋体" w:hAnsi="宋体" w:hint="eastAsia"/>
        <w:color w:val="FFFFFF"/>
        <w:sz w:val="28"/>
        <w:szCs w:val="28"/>
      </w:rPr>
      <w:t>—</w:t>
    </w:r>
    <w:r w:rsidRPr="004101C2">
      <w:rPr>
        <w:rFonts w:ascii="宋体" w:hAnsi="宋体" w:hint="eastAsia"/>
        <w:sz w:val="28"/>
        <w:szCs w:val="28"/>
      </w:rPr>
      <w:t xml:space="preserve">— </w:t>
    </w:r>
    <w:r w:rsidRPr="004101C2">
      <w:rPr>
        <w:rFonts w:ascii="宋体" w:hAnsi="宋体"/>
        <w:sz w:val="28"/>
        <w:szCs w:val="28"/>
      </w:rPr>
      <w:fldChar w:fldCharType="begin"/>
    </w:r>
    <w:r w:rsidRPr="004101C2">
      <w:rPr>
        <w:rFonts w:ascii="宋体" w:hAnsi="宋体"/>
        <w:sz w:val="28"/>
        <w:szCs w:val="28"/>
      </w:rPr>
      <w:instrText xml:space="preserve"> PAGE   \* MERGEFORMAT </w:instrText>
    </w:r>
    <w:r w:rsidRPr="004101C2">
      <w:rPr>
        <w:rFonts w:ascii="宋体" w:hAnsi="宋体"/>
        <w:sz w:val="28"/>
        <w:szCs w:val="28"/>
      </w:rPr>
      <w:fldChar w:fldCharType="separate"/>
    </w:r>
    <w:r w:rsidRPr="0004628F">
      <w:rPr>
        <w:rFonts w:ascii="宋体" w:hAnsi="宋体"/>
        <w:noProof/>
        <w:sz w:val="28"/>
        <w:szCs w:val="28"/>
        <w:lang w:val="zh-CN"/>
      </w:rPr>
      <w:t>1</w:t>
    </w:r>
    <w:r w:rsidRPr="004101C2">
      <w:rPr>
        <w:rFonts w:ascii="宋体" w:hAnsi="宋体"/>
        <w:sz w:val="28"/>
        <w:szCs w:val="28"/>
      </w:rPr>
      <w:fldChar w:fldCharType="end"/>
    </w:r>
    <w:r w:rsidRPr="004101C2">
      <w:rPr>
        <w:rFonts w:ascii="宋体" w:hAnsi="宋体" w:hint="eastAsia"/>
        <w:sz w:val="28"/>
        <w:szCs w:val="28"/>
      </w:rPr>
      <w:t xml:space="preserve"> —</w:t>
    </w:r>
    <w:r w:rsidRPr="004101C2">
      <w:rPr>
        <w:rFonts w:ascii="宋体" w:hAnsi="宋体"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8B" w:rsidRDefault="008C758B" w:rsidP="0004628F">
      <w:r>
        <w:separator/>
      </w:r>
    </w:p>
  </w:footnote>
  <w:footnote w:type="continuationSeparator" w:id="0">
    <w:p w:rsidR="008C758B" w:rsidRDefault="008C758B" w:rsidP="00046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37"/>
    <w:rsid w:val="0004628F"/>
    <w:rsid w:val="001A6AB2"/>
    <w:rsid w:val="003D7237"/>
    <w:rsid w:val="008C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2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462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2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462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373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丁金石</dc:creator>
  <cp:keywords/>
  <dc:description/>
  <cp:lastModifiedBy>丁金石</cp:lastModifiedBy>
  <cp:revision>2</cp:revision>
  <dcterms:created xsi:type="dcterms:W3CDTF">2021-11-05T03:30:00Z</dcterms:created>
  <dcterms:modified xsi:type="dcterms:W3CDTF">2021-11-05T03:31:00Z</dcterms:modified>
</cp:coreProperties>
</file>